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C4" w:rsidRDefault="009E64C4" w:rsidP="007E13DB">
      <w:pPr>
        <w:rPr>
          <w:rFonts w:ascii="Times New Roman" w:hAnsi="Times New Roman"/>
          <w:sz w:val="8"/>
          <w:lang w:val="en-US"/>
        </w:rPr>
      </w:pPr>
      <w:bookmarkStart w:id="0" w:name="_GoBack"/>
      <w:bookmarkEnd w:id="0"/>
    </w:p>
    <w:p w:rsidR="00E81372" w:rsidRPr="006E0DC9" w:rsidRDefault="00AD6DFB" w:rsidP="00640B3E">
      <w:pPr>
        <w:spacing w:before="60"/>
        <w:jc w:val="center"/>
        <w:rPr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-482600</wp:posOffset>
            </wp:positionV>
            <wp:extent cx="715645" cy="894715"/>
            <wp:effectExtent l="0" t="0" r="8255" b="635"/>
            <wp:wrapTopAndBottom/>
            <wp:docPr id="108" name="Рисунок 108" descr="babr600C-20_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abr600C-20_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94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112" w:rsidRPr="006E0DC9">
        <w:rPr>
          <w:rFonts w:ascii="Times New Roman" w:hAnsi="Times New Roman"/>
          <w:sz w:val="32"/>
          <w:szCs w:val="32"/>
        </w:rPr>
        <w:t>ПРАВИТЕЛЬСТВО</w:t>
      </w:r>
      <w:r w:rsidR="002F5678" w:rsidRPr="006E0DC9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6E0DC9" w:rsidRDefault="006E001D" w:rsidP="00665388">
      <w:pPr>
        <w:pStyle w:val="2"/>
        <w:tabs>
          <w:tab w:val="left" w:pos="3969"/>
        </w:tabs>
        <w:ind w:left="0"/>
        <w:rPr>
          <w:sz w:val="40"/>
          <w:szCs w:val="40"/>
        </w:rPr>
      </w:pPr>
      <w:r w:rsidRPr="006E0DC9">
        <w:rPr>
          <w:sz w:val="40"/>
          <w:szCs w:val="40"/>
        </w:rPr>
        <w:t xml:space="preserve">П </w:t>
      </w:r>
      <w:r w:rsidR="006570EA" w:rsidRPr="006E0DC9">
        <w:rPr>
          <w:sz w:val="40"/>
          <w:szCs w:val="40"/>
        </w:rPr>
        <w:t>О С Т А Н О В Л Е Н И Е</w:t>
      </w:r>
    </w:p>
    <w:p w:rsidR="009E64C4" w:rsidRPr="00132EA1" w:rsidRDefault="00A25409" w:rsidP="00A25409">
      <w:pPr>
        <w:tabs>
          <w:tab w:val="left" w:pos="709"/>
          <w:tab w:val="left" w:pos="2694"/>
          <w:tab w:val="left" w:pos="5529"/>
          <w:tab w:val="left" w:pos="6804"/>
          <w:tab w:val="left" w:pos="7371"/>
          <w:tab w:val="left" w:pos="8647"/>
        </w:tabs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апреля 2017 года</w:t>
      </w:r>
      <w:r w:rsidR="009E64C4" w:rsidRPr="00132EA1">
        <w:rPr>
          <w:rFonts w:ascii="Times New Roman" w:hAnsi="Times New Roman"/>
        </w:rPr>
        <w:t xml:space="preserve">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217-пп</w:t>
      </w:r>
    </w:p>
    <w:p w:rsidR="00973A49" w:rsidRPr="00132EA1" w:rsidRDefault="00973A49" w:rsidP="00665388">
      <w:pPr>
        <w:tabs>
          <w:tab w:val="left" w:pos="567"/>
          <w:tab w:val="left" w:pos="709"/>
          <w:tab w:val="left" w:pos="3969"/>
          <w:tab w:val="left" w:pos="5245"/>
          <w:tab w:val="left" w:pos="5529"/>
          <w:tab w:val="left" w:pos="7371"/>
        </w:tabs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8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9E64C4" w:rsidRPr="00AD6DFB" w:rsidRDefault="009E64C4" w:rsidP="006A2378">
      <w:pPr>
        <w:jc w:val="center"/>
        <w:rPr>
          <w:rFonts w:ascii="Calibri" w:hAnsi="Calibri"/>
          <w:b/>
          <w:sz w:val="28"/>
          <w:szCs w:val="28"/>
        </w:rPr>
      </w:pPr>
    </w:p>
    <w:p w:rsidR="00A25409" w:rsidRPr="00A25409" w:rsidRDefault="00A25409" w:rsidP="00A2540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8"/>
        </w:rPr>
      </w:pPr>
      <w:r w:rsidRPr="00A25409">
        <w:rPr>
          <w:rFonts w:ascii="Times New Roman" w:eastAsia="Calibri" w:hAnsi="Times New Roman"/>
          <w:b/>
          <w:sz w:val="28"/>
        </w:rPr>
        <w:t>О внесении изменений в постановление Правительства Иркутской области от 12 августа 2013 года № 301-пп</w:t>
      </w:r>
    </w:p>
    <w:p w:rsidR="00A25409" w:rsidRPr="00A25409" w:rsidRDefault="00A25409" w:rsidP="00A2540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8"/>
        </w:rPr>
      </w:pP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Руководствуясь частью 4 статьи 66, статьей 67 Устава Иркутской области, Правительство Иркутской области </w:t>
      </w:r>
    </w:p>
    <w:p w:rsidR="00A25409" w:rsidRPr="00A25409" w:rsidRDefault="00A25409" w:rsidP="00A25409">
      <w:pPr>
        <w:suppressAutoHyphens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 О С Т А Н О В Л Я Е Т: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1. Внести в постановление Правительства Иркутской области от </w:t>
      </w:r>
      <w:r w:rsidRPr="00A25409">
        <w:rPr>
          <w:rFonts w:ascii="Times New Roman" w:eastAsia="Calibri" w:hAnsi="Times New Roman"/>
          <w:sz w:val="28"/>
          <w:szCs w:val="28"/>
        </w:rPr>
        <w:br/>
        <w:t>12 августа 2013 года № 301-пп «О министерстве по регулированию контрактной системы в сфере закупок Иркутской области» (далее – постановление) следующие изменения: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1) в пункте 7 Положения о министерстве по регулированию контрактной системы в сфере закупок Иркутской области, утвержденного постановлением: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30 слова «, извещений о закупках, проводимых в соответствии с Федеральным законом № 223-ФЗ,»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31: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слова «, документации о закупках, проводимых в соответствии с Федеральным законом № 223-ФЗ»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слова «, подпунктом 7 пункта 3 Положения о порядке взаимодействия юридических лиц, осуществляющих закупки товаров, работ, услуг в соответствии с Федеральным законом «О закупках товаров, работ, услуг отдельными видами юридических лиц», с министерством по регулированию контрактной системы в сфере закупок Иркутской области»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34 слова «, закупок, проводимых в соответствии с Федеральным законом № 223-ФЗ»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74 слово «поведении» заменить словом «проведении»;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2) в Положении о порядке взаимодействия юридических лиц, осуществляющих закупки товаров, работ, услуг в соответствии с Федеральным законом «О закупках товаров, работ, услуг отдельными видами юридических лиц», с министерством по регулированию контрактной системы в сфере закупок Иркутской области, утвержденном постановлением: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2: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абзац второй изложить в следующей редакции: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«решение о проведении закупки – электронный документ, включающий в себя проект извещения о закупке, проект документации о </w:t>
      </w:r>
      <w:r w:rsidRPr="00A25409">
        <w:rPr>
          <w:rFonts w:ascii="Times New Roman" w:eastAsia="Calibri" w:hAnsi="Times New Roman"/>
          <w:sz w:val="28"/>
          <w:szCs w:val="28"/>
        </w:rPr>
        <w:lastRenderedPageBreak/>
        <w:t>закупке, формируемый заказчиками на основании планов закупки, в порядке, утвержденном уполномоченным органом, являющийся основанием для начала определения поставщика (подрядчика, исполнителя);»</w:t>
      </w:r>
      <w:bookmarkStart w:id="1" w:name="sub_1"/>
      <w:r w:rsidRPr="00A25409">
        <w:rPr>
          <w:rFonts w:ascii="Times New Roman" w:eastAsia="Calibri" w:hAnsi="Times New Roman"/>
          <w:sz w:val="28"/>
          <w:szCs w:val="28"/>
        </w:rPr>
        <w:t>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абзаце третьем после слов «далее - документация» дополнить словами «о закупке»;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абзаце пятом слова «размещения извещения» заменить словами «согласования проекта извещения о закупке и проекта документации»;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индивидуализированном заголовке главы 2 слова «и приеме заявок на закупку» исключить;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3: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1 признать утратившим силу;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2 слова «проверяет обоснованность» заменить словами «вправе проверить обоснованность размера начальной (максимальной) цены договора (далее – НМЦД) и»;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4 слова «заявке на закупку» заменить словами «проекте извещения о закупке и проекте документации о закупке»;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5 слова «заявку на закупку» заменить словами «проект извещения о закупке и проект документации о закупке»;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7 изложить в следующей редакции: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«7) создает комиссию по осуществлению закупок в соответствии с требованиями положения о закупке;»;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подпункты 8-12 признать утратившими силу;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13 слова «и размещает их в единой информационной системе» исключить;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14 дополнить словами «, посредством региональной информационной системы в сфере закупок Иркутской области (далее - РИС) или электронной площадки (далее – ЭП) в день их подписания»;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4: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3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«3) определяет и обосновывает НМЦД, в том числе цену лота, если в документацию о закупке включены несколько видов товаров, работ, услуг в соответствии с положением о закупке;»;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9 слова «заявки на закупку в соответствии с формами, утвержденными» заменить словами «проекта извещения о закупке и проекта документации о закупке путем формирования решения о проведении закупки посредством РИС в порядке, утвержденном»;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10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«10) разрабатывает и утверждает документацию о закупке;»;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11 слова «заявки на закупку и подготовки документации в течение 3» заменить словами «проекта извещения о закупке и проекта документации о закупке в течение 2»;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12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«12) размещает в единой информационной системе в сфере закупок товаров, работ, услуг для обеспечения государственных и муниципальных </w:t>
      </w:r>
      <w:r w:rsidRPr="00A25409">
        <w:rPr>
          <w:rFonts w:ascii="Times New Roman" w:eastAsia="Calibri" w:hAnsi="Times New Roman"/>
          <w:sz w:val="28"/>
          <w:szCs w:val="28"/>
        </w:rPr>
        <w:lastRenderedPageBreak/>
        <w:t>нужд (далее - единая информационная система) согласованные уполномоченным органом извещение о закупке, документацию о закупке, за исключением закупок, осуществляемых закрытыми способами;»;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дополнить подпунктами 16-19 следующего содержания: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«16) предоставляет, размещает в единой информационной системе разъяснения положений документации о закупке участникам закупок;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17) формирует, размещает в единой информационной системе согласованные уполномоченным органом изменения в извещение о закупке и (или) документацию о закупке в порядке и сроки, предусмотренные положением о закупке;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18) на основании принятого в соответствии с положением о закупке решения формирует и размещает в единой информационной системе извещение об отказе от проведения закупки;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19) размещает в единой информационной системе протоколы заседания комиссий по осуществлению закупок.»;</w:t>
      </w:r>
    </w:p>
    <w:p w:rsidR="00A25409" w:rsidRPr="00A25409" w:rsidRDefault="00A25409" w:rsidP="00A25409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индивидуализированном заголовке главы 3 слова «подаче, рассмотрении заявок на закупку и»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пункт 5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«5. Подача заказчиком решения о проведении закупки осуществляется посредством РИС в порядке, определяемом уполномоченным органом.»;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6 слова «Заявка на закупку закрытыми способами направляется» заменить словами «Проект извещения о закупке и проект документации о закупке, осуществляемой закрытым способом, направляются», слово «заявки» заменить словом «проекты»;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7 слова «заявок на закупку» заменить словами «решений о проведении закупки», слова «21 рабочего дня» заменить словами «пяти рабочих дней»;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8: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подпункте 1 слова «сведений и документов, представленных в составе заявки на закупку» заменить словами «проекта извещения о закупке и проекта документации о закупке»;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подпункт 2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«2) при отсутствии замечаний осуществляет согласование проекта извещения о закупке и проекта документации о закупке.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При наличии замечаний проект извещения о закупке и (или) проект документации о закупке возвращаются на доработку, о чем уполномоченный орган с обоснованием принятого решения уведомляет заказчика посредством РИС.»;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9: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слова «заявки на закупку закрытыми способами» заменить словами «проекта извещения о закупке и проекта документации о закупке, осуществляемой закрытым способом,»;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10 слова «заявок на закупку закрытыми способами» заменить словами «проекта извещения о закупке и проекта документации о закупке, осуществляемой закрытым способом,»;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пункты 11-12 признать утратившими силу;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пункт 13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«13. Заказчик направляет проект изменений в извещение о закупке и (или) документацию о закупке в порядке, установленном пунктом 5 настоящего положения для подачи заказчиком решения о проведении закупки. Срок рассмотрения уполномоченным органом проекта изменений в извещение о закупке и (или) документацию о закупке составляет не более одного рабочего дня. По итогам рассмотрения проекта изменений в извещение о закупке и (или) документацию о закупке уполномоченный орган посредством РИС согласовывает изменения в извещение о закупке и (или) документацию о закупке либо отказывает в согласовании изменений в извещение о закупке и (или) документацию о закупке с указанием причин отказа.»; 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14 слова «Предложение о внесении» заменить словом «Проект», после слова «документацию» дополнить словами «о закупке»;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пункт 17 изложить в следующей редакции: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«17. Заказчик осуществляет внесение информации и документов, установленных Правительством Российской Федерации в соответствии с частью 1 статьи 4.1 Федерального закона № 223-ФЗ, в реестр договоров посредством РИС»;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в пункте 18 слова «утверждения документации,» исключить;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дополнить главой 4 следующего содержания: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«Глава 4. ПОРЯДОК УВЕДОМЛЕНИЯ УПОЛНОМОЧЕННОГО ОРГАНА В СЛУЧАЯХ, ПРЕДУСМОТРЕННЫХ ПОЛОЖЕНИЕМ О ЗАКУПКЕ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19. В случаях, когда положением о закупке предусмотрена обязанность заказчика уведомлять уполномоченный орган о заключении договора с единственным поставщиком (подрядчиком, исполнителем) на поставку товара, выполнение работы или оказание услуги в количестве, объеме, которые необходимы для ликвидации последствий, возникших вследствие аварии, иных чрезвычайных ситуаций природного и техногенного характера, непреодолимой силы, либо для оказания медицинской помощи в экстренной форме или неотложной форме, при этом, если НМЦД составляет от пяти миллионов рублей и выше, такое уведомление направляется заказчиком посредством РИС. 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20. Направление уведомления осуществляется через сервис почтовых сообщений в адрес группы получателей «Уведомление по ЧС» с прикреплением файлов уведомления, копии акта обследования аварии или копии документа, составленного заказчиком и подтверждающего обстоятельство, на основании которого заключен договор, а также копии заключенного договора.</w:t>
      </w:r>
    </w:p>
    <w:p w:rsidR="00A25409" w:rsidRPr="00A25409" w:rsidRDefault="00A25409" w:rsidP="00A254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21. Указанное уведомление направляется заказчиком в срок не позднее пяти рабочих дней со дня заключения договора, предусмотренного пунктом 19 настоящего Положения.».</w:t>
      </w:r>
    </w:p>
    <w:p w:rsidR="00A25409" w:rsidRPr="00A25409" w:rsidRDefault="00A25409" w:rsidP="00A25409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>2. Настоящее постановление подлежит официальному опубликованию на «Официальном интернет-портале правовой информации» (www.pravo.gov.ru).</w:t>
      </w:r>
    </w:p>
    <w:p w:rsidR="00A25409" w:rsidRPr="00A25409" w:rsidRDefault="00A25409" w:rsidP="00A25409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A25409">
        <w:rPr>
          <w:rFonts w:ascii="Times New Roman" w:eastAsia="Calibri" w:hAnsi="Times New Roman"/>
          <w:sz w:val="28"/>
          <w:szCs w:val="28"/>
        </w:rPr>
        <w:t xml:space="preserve">3. Настоящее постановление </w:t>
      </w:r>
      <w:hyperlink r:id="rId9" w:history="1">
        <w:r w:rsidRPr="00A25409">
          <w:rPr>
            <w:rFonts w:ascii="Times New Roman" w:eastAsia="Calibri" w:hAnsi="Times New Roman"/>
            <w:sz w:val="28"/>
            <w:szCs w:val="28"/>
          </w:rPr>
          <w:t>вступает в силу</w:t>
        </w:r>
      </w:hyperlink>
      <w:r w:rsidRPr="00A25409">
        <w:rPr>
          <w:rFonts w:ascii="Times New Roman" w:eastAsia="Calibri" w:hAnsi="Times New Roman"/>
          <w:sz w:val="28"/>
          <w:szCs w:val="28"/>
        </w:rPr>
        <w:t xml:space="preserve"> через десять календарных дней после дня его официального опубликования.</w:t>
      </w:r>
    </w:p>
    <w:p w:rsidR="00A25409" w:rsidRPr="00A25409" w:rsidRDefault="00A25409" w:rsidP="00A25409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A25409" w:rsidRPr="00A25409" w:rsidRDefault="00A25409" w:rsidP="00A25409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A25409" w:rsidRPr="00A25409" w:rsidTr="009F4C29">
        <w:trPr>
          <w:cantSplit/>
          <w:trHeight w:val="587"/>
        </w:trPr>
        <w:tc>
          <w:tcPr>
            <w:tcW w:w="4536" w:type="dxa"/>
            <w:vAlign w:val="center"/>
          </w:tcPr>
          <w:bookmarkEnd w:id="1"/>
          <w:p w:rsidR="00A25409" w:rsidRPr="00A25409" w:rsidRDefault="00A25409" w:rsidP="00A25409">
            <w:pPr>
              <w:suppressAutoHyphens/>
              <w:spacing w:line="240" w:lineRule="exact"/>
              <w:ind w:left="-108"/>
              <w:rPr>
                <w:rFonts w:ascii="Times New Roman" w:eastAsia="Calibri" w:hAnsi="Times New Roman"/>
                <w:sz w:val="28"/>
              </w:rPr>
            </w:pPr>
            <w:r w:rsidRPr="00A25409">
              <w:rPr>
                <w:rFonts w:ascii="Times New Roman" w:eastAsia="Calibri" w:hAnsi="Times New Roman"/>
                <w:sz w:val="28"/>
              </w:rPr>
              <w:t xml:space="preserve">Первый заместитель Губернатора Иркутской области - Председатель Правительства Иркутской области </w:t>
            </w:r>
          </w:p>
        </w:tc>
        <w:tc>
          <w:tcPr>
            <w:tcW w:w="5245" w:type="dxa"/>
            <w:vAlign w:val="center"/>
          </w:tcPr>
          <w:p w:rsidR="00A25409" w:rsidRPr="00A25409" w:rsidRDefault="00A25409" w:rsidP="00A25409">
            <w:pPr>
              <w:spacing w:line="240" w:lineRule="exact"/>
              <w:ind w:left="-108"/>
              <w:jc w:val="right"/>
              <w:rPr>
                <w:rFonts w:ascii="Times New Roman" w:eastAsia="Calibri" w:hAnsi="Times New Roman"/>
                <w:sz w:val="28"/>
              </w:rPr>
            </w:pPr>
          </w:p>
          <w:p w:rsidR="00A25409" w:rsidRPr="00A25409" w:rsidRDefault="00A25409" w:rsidP="00A25409">
            <w:pPr>
              <w:spacing w:line="240" w:lineRule="exact"/>
              <w:ind w:left="-108"/>
              <w:jc w:val="right"/>
              <w:rPr>
                <w:rFonts w:ascii="Times New Roman" w:eastAsia="Calibri" w:hAnsi="Times New Roman"/>
                <w:sz w:val="28"/>
              </w:rPr>
            </w:pPr>
          </w:p>
          <w:p w:rsidR="00A25409" w:rsidRPr="00A25409" w:rsidRDefault="00A25409" w:rsidP="00A25409">
            <w:pPr>
              <w:spacing w:line="240" w:lineRule="exact"/>
              <w:ind w:left="-108"/>
              <w:rPr>
                <w:rFonts w:ascii="Times New Roman" w:eastAsia="Calibri" w:hAnsi="Times New Roman"/>
                <w:sz w:val="28"/>
              </w:rPr>
            </w:pPr>
            <w:r w:rsidRPr="00A25409">
              <w:rPr>
                <w:rFonts w:ascii="Times New Roman" w:eastAsia="Calibri" w:hAnsi="Times New Roman"/>
                <w:sz w:val="28"/>
              </w:rPr>
              <w:t xml:space="preserve">                                                  </w:t>
            </w:r>
          </w:p>
          <w:p w:rsidR="00A25409" w:rsidRPr="00A25409" w:rsidRDefault="00A25409" w:rsidP="00A25409">
            <w:pPr>
              <w:spacing w:line="240" w:lineRule="exact"/>
              <w:ind w:left="-108"/>
              <w:rPr>
                <w:rFonts w:ascii="Times New Roman" w:eastAsia="Calibri" w:hAnsi="Times New Roman"/>
                <w:sz w:val="28"/>
              </w:rPr>
            </w:pPr>
            <w:r w:rsidRPr="00A25409">
              <w:rPr>
                <w:rFonts w:ascii="Times New Roman" w:eastAsia="Calibri" w:hAnsi="Times New Roman"/>
                <w:sz w:val="28"/>
              </w:rPr>
              <w:t xml:space="preserve">                                                 А.С. Битаров</w:t>
            </w:r>
          </w:p>
          <w:p w:rsidR="00A25409" w:rsidRPr="00A25409" w:rsidRDefault="00A25409" w:rsidP="00A25409">
            <w:pPr>
              <w:spacing w:line="240" w:lineRule="exact"/>
              <w:ind w:left="-108"/>
              <w:jc w:val="right"/>
              <w:rPr>
                <w:rFonts w:ascii="Times New Roman" w:eastAsia="Calibri" w:hAnsi="Times New Roman"/>
                <w:sz w:val="28"/>
              </w:rPr>
            </w:pPr>
          </w:p>
        </w:tc>
      </w:tr>
    </w:tbl>
    <w:p w:rsidR="006A2378" w:rsidRPr="006A2378" w:rsidRDefault="006A2378" w:rsidP="006A2378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6A2378" w:rsidRPr="006A2378" w:rsidSect="000047B4">
      <w:headerReference w:type="first" r:id="rId10"/>
      <w:footerReference w:type="first" r:id="rId11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409" w:rsidRDefault="00A25409">
      <w:r>
        <w:separator/>
      </w:r>
    </w:p>
  </w:endnote>
  <w:endnote w:type="continuationSeparator" w:id="0">
    <w:p w:rsidR="00A25409" w:rsidRDefault="00A2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409" w:rsidRDefault="00A25409">
      <w:r>
        <w:separator/>
      </w:r>
    </w:p>
  </w:footnote>
  <w:footnote w:type="continuationSeparator" w:id="0">
    <w:p w:rsidR="00A25409" w:rsidRDefault="00A25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C4" w:rsidRDefault="009E64C4" w:rsidP="009E0C78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AD6DFB">
      <w:rPr>
        <w:rStyle w:val="a4"/>
        <w:rFonts w:ascii="Times New Roman" w:hAnsi="Times New Roman"/>
        <w:noProof/>
        <w:sz w:val="28"/>
      </w:rPr>
      <w:t>5</w:t>
    </w:r>
    <w:r>
      <w:rPr>
        <w:rStyle w:val="a4"/>
        <w:rFonts w:ascii="Times New Roman" w:hAnsi="Times New Roman"/>
        <w:sz w:val="28"/>
      </w:rPr>
      <w:fldChar w:fldCharType="end"/>
    </w:r>
  </w:p>
  <w:p w:rsidR="009E64C4" w:rsidRDefault="009E64C4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9E64C4" w:rsidRDefault="009E64C4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Default="00A143B3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f17d49d-fc12-4b58-91c3-64ac07f6e413"/>
  </w:docVars>
  <w:rsids>
    <w:rsidRoot w:val="00A25409"/>
    <w:rsid w:val="000047B4"/>
    <w:rsid w:val="000365AD"/>
    <w:rsid w:val="000412E0"/>
    <w:rsid w:val="00063ED0"/>
    <w:rsid w:val="00075BB7"/>
    <w:rsid w:val="000B0DA2"/>
    <w:rsid w:val="00132EA1"/>
    <w:rsid w:val="001670AA"/>
    <w:rsid w:val="00177C29"/>
    <w:rsid w:val="001B0FD5"/>
    <w:rsid w:val="001B790C"/>
    <w:rsid w:val="001C1155"/>
    <w:rsid w:val="001D189B"/>
    <w:rsid w:val="00204F22"/>
    <w:rsid w:val="002237D0"/>
    <w:rsid w:val="0025013C"/>
    <w:rsid w:val="002722D6"/>
    <w:rsid w:val="002934C1"/>
    <w:rsid w:val="002E404B"/>
    <w:rsid w:val="002F5678"/>
    <w:rsid w:val="0033665C"/>
    <w:rsid w:val="00345EE6"/>
    <w:rsid w:val="0034707E"/>
    <w:rsid w:val="00354EC9"/>
    <w:rsid w:val="00380A8C"/>
    <w:rsid w:val="00403112"/>
    <w:rsid w:val="0044519C"/>
    <w:rsid w:val="00492602"/>
    <w:rsid w:val="004D22C5"/>
    <w:rsid w:val="004E11AB"/>
    <w:rsid w:val="00556A77"/>
    <w:rsid w:val="00580172"/>
    <w:rsid w:val="00594DEE"/>
    <w:rsid w:val="005E5CCB"/>
    <w:rsid w:val="005F1D12"/>
    <w:rsid w:val="005F2E94"/>
    <w:rsid w:val="00640B3E"/>
    <w:rsid w:val="00653B6B"/>
    <w:rsid w:val="006570EA"/>
    <w:rsid w:val="00665388"/>
    <w:rsid w:val="006A2378"/>
    <w:rsid w:val="006E001D"/>
    <w:rsid w:val="006E0DC9"/>
    <w:rsid w:val="00706599"/>
    <w:rsid w:val="00711FA7"/>
    <w:rsid w:val="007E13DB"/>
    <w:rsid w:val="00826029"/>
    <w:rsid w:val="00845514"/>
    <w:rsid w:val="0089172C"/>
    <w:rsid w:val="008C5631"/>
    <w:rsid w:val="008D40F8"/>
    <w:rsid w:val="00936D77"/>
    <w:rsid w:val="00973A49"/>
    <w:rsid w:val="009B40C6"/>
    <w:rsid w:val="009E0C78"/>
    <w:rsid w:val="009E64C4"/>
    <w:rsid w:val="009F2991"/>
    <w:rsid w:val="00A04023"/>
    <w:rsid w:val="00A143B3"/>
    <w:rsid w:val="00A25409"/>
    <w:rsid w:val="00A878AA"/>
    <w:rsid w:val="00AB29A5"/>
    <w:rsid w:val="00AD6DFB"/>
    <w:rsid w:val="00B21BD9"/>
    <w:rsid w:val="00B30C20"/>
    <w:rsid w:val="00B6542F"/>
    <w:rsid w:val="00B76A04"/>
    <w:rsid w:val="00BF085E"/>
    <w:rsid w:val="00C23CFC"/>
    <w:rsid w:val="00C47371"/>
    <w:rsid w:val="00CC3ADB"/>
    <w:rsid w:val="00D016F7"/>
    <w:rsid w:val="00DC262E"/>
    <w:rsid w:val="00DF7B07"/>
    <w:rsid w:val="00E22A04"/>
    <w:rsid w:val="00E242A8"/>
    <w:rsid w:val="00E639F9"/>
    <w:rsid w:val="00E75E44"/>
    <w:rsid w:val="00E805CD"/>
    <w:rsid w:val="00E81372"/>
    <w:rsid w:val="00E841B8"/>
    <w:rsid w:val="00EA5727"/>
    <w:rsid w:val="00ED6A04"/>
    <w:rsid w:val="00EE2669"/>
    <w:rsid w:val="00EF222D"/>
    <w:rsid w:val="00EF733D"/>
    <w:rsid w:val="00EF790F"/>
    <w:rsid w:val="00FA1982"/>
    <w:rsid w:val="00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34661896.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filimonova\AppData\Local\Temp\bdttmp\bda4ce79-fb43-4ad6-83f3-8cf9a150753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bda4ce79-fb43-4ad6-83f3-8cf9a1507532</Template>
  <TotalTime>0</TotalTime>
  <Pages>5</Pages>
  <Words>1456</Words>
  <Characters>8300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</vt:lpstr>
    </vt:vector>
  </TitlesOfParts>
  <Company>Управление нформационного и документационного обеспечения</Company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</dc:title>
  <dc:creator>Екатерина Александровна Филимонова</dc:creator>
  <cp:lastModifiedBy>Екатерина A. Винокурова</cp:lastModifiedBy>
  <cp:revision>2</cp:revision>
  <cp:lastPrinted>2010-03-02T06:24:00Z</cp:lastPrinted>
  <dcterms:created xsi:type="dcterms:W3CDTF">2017-06-13T10:00:00Z</dcterms:created>
  <dcterms:modified xsi:type="dcterms:W3CDTF">2017-06-13T10:00:00Z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af17d49d-fc12-4b58-91c3-64ac07f6e413</vt:lpwstr>
  </property>
</Properties>
</file>